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18A" w:rsidRPr="00C769E4" w:rsidRDefault="002F118A" w:rsidP="00121B61">
      <w:pPr>
        <w:ind w:left="360"/>
        <w:jc w:val="both"/>
        <w:rPr>
          <w:rFonts w:asciiTheme="majorBidi" w:hAnsiTheme="majorBidi" w:cstheme="majorBidi"/>
          <w:b/>
          <w:bCs/>
          <w:sz w:val="32"/>
          <w:szCs w:val="32"/>
        </w:rPr>
      </w:pPr>
      <w:r w:rsidRPr="00C769E4">
        <w:rPr>
          <w:rFonts w:asciiTheme="majorBidi" w:hAnsiTheme="majorBidi" w:cstheme="majorBidi"/>
          <w:b/>
          <w:bCs/>
          <w:sz w:val="32"/>
          <w:szCs w:val="32"/>
        </w:rPr>
        <w:t>Week Twenty</w:t>
      </w:r>
      <w:r w:rsidR="000A1B87" w:rsidRPr="00C769E4">
        <w:rPr>
          <w:rFonts w:asciiTheme="majorBidi" w:hAnsiTheme="majorBidi" w:cstheme="majorBidi"/>
          <w:b/>
          <w:bCs/>
          <w:sz w:val="32"/>
          <w:szCs w:val="32"/>
        </w:rPr>
        <w:t xml:space="preserve"> one </w:t>
      </w:r>
    </w:p>
    <w:p w:rsidR="000A1B87" w:rsidRPr="00C769E4" w:rsidRDefault="008A77E1" w:rsidP="000B2BF1">
      <w:pPr>
        <w:ind w:left="360"/>
        <w:jc w:val="center"/>
        <w:rPr>
          <w:rFonts w:asciiTheme="majorBidi" w:hAnsiTheme="majorBidi" w:cstheme="majorBidi"/>
          <w:b/>
          <w:bCs/>
          <w:sz w:val="32"/>
          <w:szCs w:val="32"/>
        </w:rPr>
      </w:pPr>
      <w:r w:rsidRPr="00C769E4">
        <w:rPr>
          <w:rFonts w:asciiTheme="majorBidi" w:hAnsiTheme="majorBidi" w:cstheme="majorBidi"/>
          <w:b/>
          <w:bCs/>
          <w:sz w:val="32"/>
          <w:szCs w:val="32"/>
        </w:rPr>
        <w:t xml:space="preserve">New Module    </w:t>
      </w:r>
      <w:proofErr w:type="spellStart"/>
      <w:r w:rsidRPr="00C769E4">
        <w:rPr>
          <w:rFonts w:asciiTheme="majorBidi" w:hAnsiTheme="majorBidi" w:cstheme="majorBidi"/>
          <w:b/>
          <w:bCs/>
          <w:sz w:val="32"/>
          <w:szCs w:val="32"/>
        </w:rPr>
        <w:t>Edupreneurship</w:t>
      </w:r>
      <w:proofErr w:type="spellEnd"/>
    </w:p>
    <w:p w:rsidR="000A1B87" w:rsidRPr="00C769E4" w:rsidRDefault="000B2BF1" w:rsidP="000B2BF1">
      <w:pPr>
        <w:ind w:left="360"/>
        <w:jc w:val="center"/>
        <w:rPr>
          <w:rFonts w:asciiTheme="majorBidi" w:hAnsiTheme="majorBidi" w:cstheme="majorBidi"/>
          <w:b/>
          <w:bCs/>
          <w:sz w:val="32"/>
          <w:szCs w:val="32"/>
        </w:rPr>
      </w:pPr>
      <w:r w:rsidRPr="00C769E4">
        <w:rPr>
          <w:rFonts w:asciiTheme="majorBidi" w:hAnsiTheme="majorBidi" w:cstheme="majorBidi"/>
          <w:b/>
          <w:bCs/>
          <w:sz w:val="32"/>
          <w:szCs w:val="32"/>
        </w:rPr>
        <w:t>Interpersonal Communication Competences</w:t>
      </w:r>
    </w:p>
    <w:p w:rsidR="000A1B87" w:rsidRPr="00C769E4" w:rsidRDefault="000B2BF1" w:rsidP="000B2BF1">
      <w:pPr>
        <w:tabs>
          <w:tab w:val="left" w:pos="4290"/>
        </w:tabs>
        <w:ind w:left="360"/>
        <w:jc w:val="center"/>
        <w:rPr>
          <w:rFonts w:asciiTheme="majorBidi" w:hAnsiTheme="majorBidi" w:cstheme="majorBidi"/>
          <w:b/>
          <w:bCs/>
          <w:sz w:val="32"/>
          <w:szCs w:val="32"/>
        </w:rPr>
      </w:pPr>
      <w:r w:rsidRPr="00C769E4">
        <w:rPr>
          <w:rFonts w:asciiTheme="majorBidi" w:hAnsiTheme="majorBidi" w:cstheme="majorBidi"/>
          <w:b/>
          <w:bCs/>
          <w:sz w:val="32"/>
          <w:szCs w:val="32"/>
        </w:rPr>
        <w:t>Verbal</w:t>
      </w:r>
      <w:r w:rsidR="001C07FE" w:rsidRPr="00C769E4">
        <w:rPr>
          <w:rFonts w:asciiTheme="majorBidi" w:hAnsiTheme="majorBidi" w:cstheme="majorBidi"/>
          <w:b/>
          <w:bCs/>
          <w:sz w:val="32"/>
          <w:szCs w:val="32"/>
        </w:rPr>
        <w:t xml:space="preserve"> and non-</w:t>
      </w:r>
      <w:r w:rsidR="00C769E4" w:rsidRPr="00C769E4">
        <w:rPr>
          <w:rFonts w:asciiTheme="majorBidi" w:hAnsiTheme="majorBidi" w:cstheme="majorBidi"/>
          <w:b/>
          <w:bCs/>
          <w:sz w:val="32"/>
          <w:szCs w:val="32"/>
        </w:rPr>
        <w:t>Verbal Communication</w:t>
      </w:r>
    </w:p>
    <w:p w:rsidR="00C769E4" w:rsidRPr="00C769E4" w:rsidRDefault="00C769E4" w:rsidP="000B2BF1">
      <w:pPr>
        <w:tabs>
          <w:tab w:val="left" w:pos="4290"/>
        </w:tabs>
        <w:ind w:left="360"/>
        <w:jc w:val="center"/>
        <w:rPr>
          <w:rFonts w:asciiTheme="majorBidi" w:hAnsiTheme="majorBidi" w:cstheme="majorBidi"/>
          <w:b/>
          <w:bCs/>
          <w:sz w:val="32"/>
          <w:szCs w:val="32"/>
        </w:rPr>
      </w:pPr>
    </w:p>
    <w:p w:rsidR="00C769E4" w:rsidRPr="00C769E4" w:rsidRDefault="00C769E4" w:rsidP="00C769E4">
      <w:pPr>
        <w:ind w:left="360"/>
        <w:rPr>
          <w:rFonts w:asciiTheme="majorBidi" w:hAnsiTheme="majorBidi" w:cstheme="majorBidi"/>
          <w:b/>
          <w:bCs/>
          <w:sz w:val="32"/>
          <w:szCs w:val="32"/>
        </w:rPr>
      </w:pPr>
      <w:r w:rsidRPr="00C769E4">
        <w:rPr>
          <w:rFonts w:asciiTheme="majorBidi" w:hAnsiTheme="majorBidi" w:cstheme="majorBidi"/>
          <w:b/>
          <w:bCs/>
          <w:sz w:val="32"/>
          <w:szCs w:val="32"/>
        </w:rPr>
        <w:sym w:font="Ali- Arabesque" w:char="F040"/>
      </w:r>
      <w:r w:rsidRPr="00C769E4">
        <w:rPr>
          <w:rFonts w:asciiTheme="majorBidi" w:hAnsiTheme="majorBidi" w:cstheme="majorBidi"/>
          <w:b/>
          <w:bCs/>
          <w:sz w:val="32"/>
          <w:szCs w:val="32"/>
        </w:rPr>
        <w:t xml:space="preserve"> </w:t>
      </w:r>
      <w:r w:rsidR="001C07FE" w:rsidRPr="00C769E4">
        <w:rPr>
          <w:rFonts w:asciiTheme="majorBidi" w:hAnsiTheme="majorBidi" w:cstheme="majorBidi"/>
          <w:sz w:val="32"/>
          <w:szCs w:val="32"/>
        </w:rPr>
        <w:t>What Is the Meaning of Verbal</w:t>
      </w:r>
      <w:r w:rsidRPr="00C769E4">
        <w:rPr>
          <w:rFonts w:asciiTheme="majorBidi" w:hAnsiTheme="majorBidi" w:cstheme="majorBidi"/>
          <w:sz w:val="32"/>
          <w:szCs w:val="32"/>
        </w:rPr>
        <w:t xml:space="preserve"> and non-Verbal</w:t>
      </w:r>
      <w:r w:rsidR="001C07FE" w:rsidRPr="00C769E4">
        <w:rPr>
          <w:rFonts w:asciiTheme="majorBidi" w:hAnsiTheme="majorBidi" w:cstheme="majorBidi"/>
          <w:sz w:val="32"/>
          <w:szCs w:val="32"/>
        </w:rPr>
        <w:t xml:space="preserve"> Communication</w:t>
      </w:r>
      <w:r w:rsidR="001C07FE" w:rsidRPr="00C769E4">
        <w:rPr>
          <w:rFonts w:asciiTheme="majorBidi" w:hAnsiTheme="majorBidi" w:cstheme="majorBidi"/>
          <w:b/>
          <w:bCs/>
          <w:sz w:val="32"/>
          <w:szCs w:val="32"/>
        </w:rPr>
        <w:t>?</w:t>
      </w:r>
      <w:r w:rsidRPr="00C769E4">
        <w:rPr>
          <w:rFonts w:asciiTheme="majorBidi" w:hAnsiTheme="majorBidi" w:cstheme="majorBidi"/>
          <w:b/>
          <w:bCs/>
          <w:sz w:val="32"/>
          <w:szCs w:val="32"/>
        </w:rPr>
        <w:t xml:space="preserve"> </w:t>
      </w:r>
    </w:p>
    <w:p w:rsidR="000B2BF1" w:rsidRPr="00C769E4" w:rsidRDefault="00C769E4" w:rsidP="00C769E4">
      <w:pPr>
        <w:ind w:left="360"/>
        <w:jc w:val="both"/>
        <w:rPr>
          <w:rFonts w:asciiTheme="majorBidi" w:hAnsiTheme="majorBidi" w:cstheme="majorBidi"/>
          <w:sz w:val="32"/>
          <w:szCs w:val="32"/>
        </w:rPr>
      </w:pPr>
      <w:r w:rsidRPr="00C769E4">
        <w:rPr>
          <w:rFonts w:asciiTheme="majorBidi" w:hAnsiTheme="majorBidi" w:cstheme="majorBidi"/>
          <w:b/>
          <w:bCs/>
          <w:sz w:val="32"/>
          <w:szCs w:val="32"/>
        </w:rPr>
        <w:t xml:space="preserve">. Verbal Communication:  </w:t>
      </w:r>
      <w:r w:rsidR="001C07FE" w:rsidRPr="00C769E4">
        <w:rPr>
          <w:rFonts w:asciiTheme="majorBidi" w:hAnsiTheme="majorBidi" w:cstheme="majorBidi"/>
          <w:sz w:val="32"/>
          <w:szCs w:val="32"/>
        </w:rPr>
        <w:t>When people typically define verbal communication, they tend to refer to spoken language. However, verbal communication refers to any exchange that uses words to communicate information. In this way, writing is also a form of verbal communication. Both writing and speaking rely on the speaker, and the listener has the same understanding of what words and sounds mean.</w:t>
      </w:r>
    </w:p>
    <w:p w:rsidR="000A1B87" w:rsidRPr="00C769E4" w:rsidRDefault="00C769E4" w:rsidP="00C769E4">
      <w:pPr>
        <w:ind w:left="360"/>
        <w:jc w:val="both"/>
        <w:rPr>
          <w:rFonts w:asciiTheme="majorBidi" w:hAnsiTheme="majorBidi" w:cstheme="majorBidi"/>
          <w:sz w:val="32"/>
          <w:szCs w:val="32"/>
        </w:rPr>
      </w:pPr>
      <w:r w:rsidRPr="00C769E4">
        <w:rPr>
          <w:rFonts w:asciiTheme="majorBidi" w:hAnsiTheme="majorBidi" w:cstheme="majorBidi"/>
          <w:b/>
          <w:bCs/>
          <w:sz w:val="32"/>
          <w:szCs w:val="32"/>
        </w:rPr>
        <w:t xml:space="preserve">. Non-Verbal Communication: </w:t>
      </w:r>
      <w:r w:rsidRPr="00C769E4">
        <w:rPr>
          <w:rFonts w:asciiTheme="majorBidi" w:hAnsiTheme="majorBidi" w:cstheme="majorBidi"/>
          <w:sz w:val="32"/>
          <w:szCs w:val="32"/>
        </w:rPr>
        <w:t>As many people likely already know, nonverbal communication is any kind of communication that does not rely on words or written or spoken language. Hand gestures, facial expressions and other body language are all elements of nonverbal communication.</w:t>
      </w:r>
    </w:p>
    <w:p w:rsidR="000A1B87" w:rsidRPr="00C769E4" w:rsidRDefault="000A1B87" w:rsidP="00121B61">
      <w:pPr>
        <w:ind w:left="360"/>
        <w:jc w:val="both"/>
        <w:rPr>
          <w:rFonts w:asciiTheme="majorBidi" w:hAnsiTheme="majorBidi" w:cstheme="majorBidi"/>
          <w:b/>
          <w:bCs/>
          <w:sz w:val="32"/>
          <w:szCs w:val="32"/>
        </w:rPr>
      </w:pPr>
    </w:p>
    <w:p w:rsidR="000A1B87" w:rsidRPr="00C769E4" w:rsidRDefault="000A1B87" w:rsidP="00121B61">
      <w:pPr>
        <w:ind w:left="360"/>
        <w:jc w:val="both"/>
        <w:rPr>
          <w:rFonts w:asciiTheme="majorBidi" w:hAnsiTheme="majorBidi" w:cstheme="majorBidi"/>
          <w:b/>
          <w:bCs/>
          <w:sz w:val="32"/>
          <w:szCs w:val="32"/>
        </w:rPr>
      </w:pPr>
    </w:p>
    <w:p w:rsidR="000A1B87" w:rsidRPr="00C769E4" w:rsidRDefault="000A1B87" w:rsidP="00121B61">
      <w:pPr>
        <w:ind w:left="360"/>
        <w:jc w:val="both"/>
        <w:rPr>
          <w:rFonts w:asciiTheme="majorBidi" w:hAnsiTheme="majorBidi" w:cstheme="majorBidi"/>
          <w:b/>
          <w:bCs/>
          <w:sz w:val="32"/>
          <w:szCs w:val="32"/>
        </w:rPr>
      </w:pPr>
    </w:p>
    <w:p w:rsidR="000A1B87" w:rsidRPr="00C769E4" w:rsidRDefault="000A1B87" w:rsidP="00121B61">
      <w:pPr>
        <w:ind w:left="360"/>
        <w:jc w:val="both"/>
        <w:rPr>
          <w:rFonts w:asciiTheme="majorBidi" w:hAnsiTheme="majorBidi" w:cstheme="majorBidi"/>
          <w:b/>
          <w:bCs/>
          <w:sz w:val="32"/>
          <w:szCs w:val="32"/>
        </w:rPr>
      </w:pPr>
    </w:p>
    <w:p w:rsidR="000A1B87" w:rsidRPr="00C769E4" w:rsidRDefault="000A1B87" w:rsidP="00121B61">
      <w:pPr>
        <w:ind w:left="360"/>
        <w:jc w:val="both"/>
        <w:rPr>
          <w:rFonts w:asciiTheme="majorBidi" w:hAnsiTheme="majorBidi" w:cstheme="majorBidi"/>
          <w:b/>
          <w:bCs/>
          <w:sz w:val="32"/>
          <w:szCs w:val="32"/>
        </w:rPr>
      </w:pPr>
    </w:p>
    <w:p w:rsidR="000A1B87" w:rsidRPr="00C769E4" w:rsidRDefault="000A1B87" w:rsidP="00121B61">
      <w:pPr>
        <w:ind w:left="360"/>
        <w:jc w:val="both"/>
        <w:rPr>
          <w:rFonts w:asciiTheme="majorBidi" w:hAnsiTheme="majorBidi" w:cstheme="majorBidi"/>
          <w:b/>
          <w:bCs/>
          <w:sz w:val="32"/>
          <w:szCs w:val="32"/>
        </w:rPr>
      </w:pPr>
    </w:p>
    <w:p w:rsidR="000A1B87" w:rsidRPr="00C769E4" w:rsidRDefault="00C769E4" w:rsidP="00121B61">
      <w:pPr>
        <w:ind w:left="360"/>
        <w:jc w:val="both"/>
        <w:rPr>
          <w:rFonts w:asciiTheme="majorBidi" w:hAnsiTheme="majorBidi" w:cstheme="majorBidi"/>
          <w:b/>
          <w:bCs/>
          <w:sz w:val="32"/>
          <w:szCs w:val="32"/>
        </w:rPr>
      </w:pPr>
      <w:r>
        <w:rPr>
          <w:rFonts w:asciiTheme="majorBidi" w:hAnsiTheme="majorBidi" w:cstheme="majorBidi"/>
          <w:b/>
          <w:bCs/>
          <w:noProof/>
          <w:sz w:val="32"/>
          <w:szCs w:val="32"/>
        </w:rPr>
        <w:lastRenderedPageBreak/>
        <w:drawing>
          <wp:inline distT="0" distB="0" distL="0" distR="0">
            <wp:extent cx="5163820" cy="822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786116_433634907504440_5053546588778004480_n.jpg"/>
                    <pic:cNvPicPr/>
                  </pic:nvPicPr>
                  <pic:blipFill>
                    <a:blip r:embed="rId8">
                      <a:extLst>
                        <a:ext uri="{28A0092B-C50C-407E-A947-70E740481C1C}">
                          <a14:useLocalDpi xmlns:a14="http://schemas.microsoft.com/office/drawing/2010/main" val="0"/>
                        </a:ext>
                      </a:extLst>
                    </a:blip>
                    <a:stretch>
                      <a:fillRect/>
                    </a:stretch>
                  </pic:blipFill>
                  <pic:spPr>
                    <a:xfrm>
                      <a:off x="0" y="0"/>
                      <a:ext cx="5163820" cy="8229600"/>
                    </a:xfrm>
                    <a:prstGeom prst="rect">
                      <a:avLst/>
                    </a:prstGeom>
                  </pic:spPr>
                </pic:pic>
              </a:graphicData>
            </a:graphic>
          </wp:inline>
        </w:drawing>
      </w:r>
      <w:bookmarkStart w:id="0" w:name="_GoBack"/>
      <w:bookmarkEnd w:id="0"/>
    </w:p>
    <w:sectPr w:rsidR="000A1B87" w:rsidRPr="00C769E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EBE" w:rsidRDefault="00674EBE" w:rsidP="00E86689">
      <w:pPr>
        <w:spacing w:after="0" w:line="240" w:lineRule="auto"/>
      </w:pPr>
      <w:r>
        <w:separator/>
      </w:r>
    </w:p>
  </w:endnote>
  <w:endnote w:type="continuationSeparator" w:id="0">
    <w:p w:rsidR="00674EBE" w:rsidRDefault="00674EBE" w:rsidP="00E86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i- Arabesque">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EBE" w:rsidRDefault="00674EBE" w:rsidP="00E86689">
      <w:pPr>
        <w:spacing w:after="0" w:line="240" w:lineRule="auto"/>
      </w:pPr>
      <w:r>
        <w:separator/>
      </w:r>
    </w:p>
  </w:footnote>
  <w:footnote w:type="continuationSeparator" w:id="0">
    <w:p w:rsidR="00674EBE" w:rsidRDefault="00674EBE" w:rsidP="00E866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90737"/>
    <w:multiLevelType w:val="hybridMultilevel"/>
    <w:tmpl w:val="9FBA1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3B2B2C"/>
    <w:multiLevelType w:val="hybridMultilevel"/>
    <w:tmpl w:val="37C01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ED37EA"/>
    <w:multiLevelType w:val="hybridMultilevel"/>
    <w:tmpl w:val="45DA1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134BCA"/>
    <w:multiLevelType w:val="hybridMultilevel"/>
    <w:tmpl w:val="6930B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C943623"/>
    <w:multiLevelType w:val="hybridMultilevel"/>
    <w:tmpl w:val="5A5E4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4A65F55"/>
    <w:multiLevelType w:val="hybridMultilevel"/>
    <w:tmpl w:val="1A98975E"/>
    <w:lvl w:ilvl="0" w:tplc="21B6AB52">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1C6F65"/>
    <w:multiLevelType w:val="hybridMultilevel"/>
    <w:tmpl w:val="952A0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0"/>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7C3"/>
    <w:rsid w:val="00022F23"/>
    <w:rsid w:val="00050924"/>
    <w:rsid w:val="000A1B87"/>
    <w:rsid w:val="000B2BF1"/>
    <w:rsid w:val="000D054A"/>
    <w:rsid w:val="001154CD"/>
    <w:rsid w:val="00121B61"/>
    <w:rsid w:val="0013630C"/>
    <w:rsid w:val="001C07FE"/>
    <w:rsid w:val="001F08F6"/>
    <w:rsid w:val="002128E5"/>
    <w:rsid w:val="00236ED7"/>
    <w:rsid w:val="0024025A"/>
    <w:rsid w:val="0025645B"/>
    <w:rsid w:val="00265E45"/>
    <w:rsid w:val="002831CD"/>
    <w:rsid w:val="002934C9"/>
    <w:rsid w:val="002B5C40"/>
    <w:rsid w:val="002F118A"/>
    <w:rsid w:val="003167E7"/>
    <w:rsid w:val="00316CE1"/>
    <w:rsid w:val="00333BD3"/>
    <w:rsid w:val="00393A7F"/>
    <w:rsid w:val="003E29F5"/>
    <w:rsid w:val="003E3236"/>
    <w:rsid w:val="00412353"/>
    <w:rsid w:val="004D476C"/>
    <w:rsid w:val="00525DBA"/>
    <w:rsid w:val="00555A7E"/>
    <w:rsid w:val="005C65C7"/>
    <w:rsid w:val="005F50A8"/>
    <w:rsid w:val="00647FD4"/>
    <w:rsid w:val="00674EBE"/>
    <w:rsid w:val="006C7E07"/>
    <w:rsid w:val="006E130F"/>
    <w:rsid w:val="006E3829"/>
    <w:rsid w:val="00720F63"/>
    <w:rsid w:val="00771B90"/>
    <w:rsid w:val="00773C41"/>
    <w:rsid w:val="007B3C3C"/>
    <w:rsid w:val="007E3F96"/>
    <w:rsid w:val="007E69DF"/>
    <w:rsid w:val="007F1B3B"/>
    <w:rsid w:val="00821F40"/>
    <w:rsid w:val="0084754E"/>
    <w:rsid w:val="00874684"/>
    <w:rsid w:val="00874B4B"/>
    <w:rsid w:val="008A77E1"/>
    <w:rsid w:val="008B1C56"/>
    <w:rsid w:val="008C2BB9"/>
    <w:rsid w:val="0097185F"/>
    <w:rsid w:val="009A2E9A"/>
    <w:rsid w:val="009D4E2D"/>
    <w:rsid w:val="009E714C"/>
    <w:rsid w:val="009F61D8"/>
    <w:rsid w:val="00A03145"/>
    <w:rsid w:val="00A064E9"/>
    <w:rsid w:val="00A74992"/>
    <w:rsid w:val="00A91A19"/>
    <w:rsid w:val="00AA016C"/>
    <w:rsid w:val="00B21855"/>
    <w:rsid w:val="00B47558"/>
    <w:rsid w:val="00B560EA"/>
    <w:rsid w:val="00B75A45"/>
    <w:rsid w:val="00BC1F78"/>
    <w:rsid w:val="00BC3388"/>
    <w:rsid w:val="00BE33FD"/>
    <w:rsid w:val="00BE5302"/>
    <w:rsid w:val="00C55827"/>
    <w:rsid w:val="00C566A3"/>
    <w:rsid w:val="00C727E4"/>
    <w:rsid w:val="00C769E4"/>
    <w:rsid w:val="00C77381"/>
    <w:rsid w:val="00C92389"/>
    <w:rsid w:val="00CC47CF"/>
    <w:rsid w:val="00CE01C4"/>
    <w:rsid w:val="00D331EB"/>
    <w:rsid w:val="00D4095F"/>
    <w:rsid w:val="00D40B0B"/>
    <w:rsid w:val="00D810EC"/>
    <w:rsid w:val="00DB15FA"/>
    <w:rsid w:val="00E31640"/>
    <w:rsid w:val="00E367C3"/>
    <w:rsid w:val="00E76989"/>
    <w:rsid w:val="00E86689"/>
    <w:rsid w:val="00E90CC5"/>
    <w:rsid w:val="00F433F2"/>
    <w:rsid w:val="00FB3C67"/>
    <w:rsid w:val="00FB6233"/>
    <w:rsid w:val="00FC2106"/>
    <w:rsid w:val="00FC5FA9"/>
    <w:rsid w:val="00FE04BF"/>
    <w:rsid w:val="00FF66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5893</TotalTime>
  <Pages>1</Pages>
  <Words>129</Words>
  <Characters>739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29</cp:revision>
  <dcterms:created xsi:type="dcterms:W3CDTF">2019-06-01T20:23:00Z</dcterms:created>
  <dcterms:modified xsi:type="dcterms:W3CDTF">2019-09-30T22:49:00Z</dcterms:modified>
</cp:coreProperties>
</file>